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6B" w:rsidRDefault="0067439B">
      <w:pPr>
        <w:pStyle w:val="Zkladntext"/>
        <w:ind w:left="13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12500" cy="633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t="25499" r="8956" b="23500"/>
                    <a:stretch/>
                  </pic:blipFill>
                  <pic:spPr bwMode="auto">
                    <a:xfrm>
                      <a:off x="0" y="0"/>
                      <a:ext cx="2012500" cy="6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B6B" w:rsidRDefault="00755B6B">
      <w:pPr>
        <w:pStyle w:val="Zkladntext"/>
        <w:rPr>
          <w:sz w:val="20"/>
        </w:rPr>
      </w:pPr>
    </w:p>
    <w:p w:rsidR="00755B6B" w:rsidRDefault="0067439B">
      <w:pPr>
        <w:spacing w:before="35"/>
        <w:ind w:left="364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Přihláška ke státní závěrečné zkoušce a obhajobě kvalifikační práce</w:t>
      </w:r>
    </w:p>
    <w:p w:rsidR="00755B6B" w:rsidRDefault="0067439B">
      <w:pPr>
        <w:pStyle w:val="Nadpis1"/>
        <w:numPr>
          <w:ilvl w:val="0"/>
          <w:numId w:val="2"/>
        </w:numPr>
        <w:tabs>
          <w:tab w:val="left" w:pos="3893"/>
        </w:tabs>
        <w:spacing w:before="195"/>
      </w:pPr>
      <w:r>
        <w:t>řádný</w:t>
      </w:r>
      <w:r>
        <w:rPr>
          <w:spacing w:val="-4"/>
        </w:rPr>
        <w:t xml:space="preserve"> </w:t>
      </w:r>
      <w: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884"/>
        </w:tabs>
        <w:ind w:left="3883" w:hanging="3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903"/>
        </w:tabs>
        <w:ind w:left="3902"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755B6B">
      <w:pPr>
        <w:pStyle w:val="Zkladntext"/>
        <w:spacing w:before="6"/>
        <w:rPr>
          <w:rFonts w:ascii="Calibri"/>
          <w:b/>
          <w:sz w:val="33"/>
        </w:rPr>
      </w:pPr>
    </w:p>
    <w:p w:rsidR="00755B6B" w:rsidRDefault="0067439B">
      <w:pPr>
        <w:pStyle w:val="Nadpis2"/>
        <w:tabs>
          <w:tab w:val="left" w:pos="5767"/>
          <w:tab w:val="left" w:pos="9217"/>
        </w:tabs>
        <w:rPr>
          <w:b w:val="0"/>
        </w:rPr>
      </w:pPr>
      <w:r>
        <w:t>Jméno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Osobní</w:t>
      </w:r>
      <w:r>
        <w:rPr>
          <w:spacing w:val="-7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55B6B" w:rsidRDefault="00755B6B">
      <w:pPr>
        <w:pStyle w:val="Zkladntext"/>
        <w:spacing w:before="1"/>
        <w:rPr>
          <w:sz w:val="14"/>
        </w:rPr>
      </w:pPr>
    </w:p>
    <w:p w:rsidR="00755B6B" w:rsidRDefault="0067439B">
      <w:pPr>
        <w:tabs>
          <w:tab w:val="left" w:pos="3636"/>
          <w:tab w:val="left" w:pos="9243"/>
        </w:tabs>
        <w:spacing w:before="92"/>
        <w:ind w:left="138"/>
        <w:rPr>
          <w:b/>
        </w:rPr>
      </w:pP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Univerzitní</w:t>
      </w:r>
      <w:r>
        <w:rPr>
          <w:b/>
          <w:spacing w:val="-7"/>
        </w:rPr>
        <w:t xml:space="preserve"> </w:t>
      </w:r>
      <w:r>
        <w:rPr>
          <w:b/>
        </w:rPr>
        <w:t>e-mail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55B6B" w:rsidRDefault="00755B6B">
      <w:pPr>
        <w:pStyle w:val="Zkladntext"/>
        <w:spacing w:before="5"/>
        <w:rPr>
          <w:b/>
        </w:rPr>
      </w:pPr>
      <w:bookmarkStart w:id="0" w:name="_GoBack"/>
      <w:bookmarkEnd w:id="0"/>
    </w:p>
    <w:p w:rsidR="00755B6B" w:rsidRDefault="0067439B">
      <w:pPr>
        <w:tabs>
          <w:tab w:val="left" w:pos="1840"/>
          <w:tab w:val="left" w:pos="3542"/>
        </w:tabs>
        <w:spacing w:line="310" w:lineRule="exact"/>
        <w:ind w:left="138"/>
        <w:rPr>
          <w:rFonts w:ascii="Wingdings" w:hAnsi="Wingdings"/>
          <w:sz w:val="28"/>
        </w:rPr>
      </w:pPr>
      <w:r>
        <w:rPr>
          <w:b/>
        </w:rPr>
        <w:t xml:space="preserve">Typ studia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Místo</w:t>
      </w:r>
      <w:r>
        <w:rPr>
          <w:b/>
          <w:spacing w:val="-1"/>
        </w:rPr>
        <w:t xml:space="preserve"> </w:t>
      </w:r>
      <w:r>
        <w:rPr>
          <w:b/>
        </w:rPr>
        <w:t>studia</w:t>
      </w:r>
      <w:r>
        <w:rPr>
          <w:b/>
          <w:spacing w:val="14"/>
        </w:rPr>
        <w:t xml:space="preserve">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Bakalářský studijní obor/program</w:t>
      </w:r>
      <w:r>
        <w:rPr>
          <w:b/>
          <w:spacing w:val="-3"/>
        </w:rPr>
        <w:t xml:space="preserve"> </w:t>
      </w:r>
      <w:r>
        <w:rPr>
          <w:rFonts w:ascii="Wingdings" w:hAnsi="Wingdings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1840"/>
          <w:tab w:val="left" w:pos="3542"/>
        </w:tabs>
        <w:spacing w:line="310" w:lineRule="exact"/>
        <w:ind w:hanging="390"/>
      </w:pPr>
      <w:r>
        <w:t>bakalářské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pacing w:val="-2"/>
          <w:sz w:val="28"/>
        </w:rPr>
        <w:t xml:space="preserve"> </w:t>
      </w:r>
      <w:r>
        <w:t>Plzeň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2161"/>
          <w:tab w:val="left" w:pos="3873"/>
        </w:tabs>
        <w:spacing w:before="1"/>
        <w:ind w:hanging="321"/>
      </w:pPr>
      <w:r>
        <w:t>Cheb</w:t>
      </w:r>
      <w:r>
        <w:tab/>
      </w: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pacing w:val="6"/>
          <w:sz w:val="28"/>
        </w:rPr>
        <w:t xml:space="preserve"> </w:t>
      </w:r>
      <w:r>
        <w:t>KPM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19"/>
      </w:pPr>
      <w:r>
        <w:t>Management obchodních činností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5"/>
        </w:tabs>
        <w:spacing w:before="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Projektové řízení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Ekonomická a regionální geografie</w:t>
      </w:r>
    </w:p>
    <w:p w:rsidR="002F4A39" w:rsidRDefault="002F4A39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Marketingové řízení</w:t>
      </w:r>
    </w:p>
    <w:p w:rsidR="00755B6B" w:rsidRDefault="00755B6B">
      <w:pPr>
        <w:pStyle w:val="Zkladntext"/>
        <w:rPr>
          <w:sz w:val="30"/>
        </w:rPr>
      </w:pPr>
    </w:p>
    <w:p w:rsidR="00755B6B" w:rsidRDefault="0067439B">
      <w:pPr>
        <w:pStyle w:val="Nadpis2"/>
        <w:tabs>
          <w:tab w:val="left" w:pos="3542"/>
        </w:tabs>
        <w:spacing w:before="206"/>
        <w:rPr>
          <w:rFonts w:ascii="Wingdings" w:hAnsi="Wingdings"/>
          <w:b w:val="0"/>
          <w:sz w:val="28"/>
        </w:rPr>
      </w:pPr>
      <w:r>
        <w:t xml:space="preserve">Typ studia </w:t>
      </w:r>
      <w:r>
        <w:rPr>
          <w:rFonts w:ascii="Wingdings" w:hAnsi="Wingdings"/>
          <w:b w:val="0"/>
          <w:sz w:val="28"/>
        </w:rPr>
        <w:t></w:t>
      </w:r>
      <w:r>
        <w:rPr>
          <w:b w:val="0"/>
          <w:sz w:val="28"/>
        </w:rPr>
        <w:tab/>
      </w:r>
      <w:r>
        <w:t>Navazující studijní obor/program</w:t>
      </w:r>
      <w:r>
        <w:rPr>
          <w:spacing w:val="-2"/>
        </w:rPr>
        <w:t xml:space="preserve"> </w:t>
      </w:r>
      <w:r>
        <w:rPr>
          <w:rFonts w:ascii="Wingdings" w:hAnsi="Wingdings"/>
          <w:b w:val="0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3542"/>
        </w:tabs>
        <w:spacing w:before="2" w:line="310" w:lineRule="exact"/>
        <w:ind w:hanging="390"/>
      </w:pPr>
      <w:r>
        <w:t>navazující</w:t>
      </w:r>
      <w:r>
        <w:rPr>
          <w:spacing w:val="-2"/>
        </w:rPr>
        <w:t xml:space="preserve"> </w:t>
      </w:r>
      <w:r>
        <w:t>magisterské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spacing w:line="310" w:lineRule="exact"/>
        <w:ind w:left="3873"/>
      </w:pP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KMO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5"/>
        </w:tabs>
        <w:spacing w:before="12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Projektové a procesní řízení</w:t>
      </w:r>
    </w:p>
    <w:p w:rsidR="00A11369" w:rsidRDefault="00A11369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Ekonomická a regionální geografie</w:t>
      </w:r>
    </w:p>
    <w:p w:rsidR="00755B6B" w:rsidRDefault="0067439B">
      <w:pPr>
        <w:pStyle w:val="Zkladntext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977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413"/>
                            <a:gd name="T2" fmla="+- 0 10802 1390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066E" id="Freeform 2" o:spid="_x0000_s1026" style="position:absolute;margin-left:69.5pt;margin-top:15.15pt;width:47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qYBgMAAKU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" path="m,l9412,e" filled="f" strokeweight=".48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:rsidR="00755B6B" w:rsidRDefault="00755B6B">
      <w:pPr>
        <w:pStyle w:val="Zkladntext"/>
        <w:spacing w:before="6"/>
        <w:rPr>
          <w:sz w:val="25"/>
        </w:rPr>
      </w:pPr>
    </w:p>
    <w:p w:rsidR="00755B6B" w:rsidRDefault="0067439B">
      <w:pPr>
        <w:spacing w:before="44"/>
        <w:ind w:left="13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Přihlašuji se na termín:</w:t>
      </w:r>
    </w:p>
    <w:p w:rsidR="00755B6B" w:rsidRDefault="00755B6B">
      <w:pPr>
        <w:pStyle w:val="Zkladntext"/>
        <w:spacing w:before="1"/>
        <w:rPr>
          <w:rFonts w:ascii="Calibri"/>
          <w:b/>
        </w:rPr>
      </w:pPr>
    </w:p>
    <w:p w:rsidR="00755B6B" w:rsidRDefault="0067439B">
      <w:pPr>
        <w:tabs>
          <w:tab w:val="left" w:leader="dot" w:pos="3038"/>
        </w:tabs>
        <w:ind w:left="138"/>
        <w:rPr>
          <w:i/>
          <w:sz w:val="24"/>
        </w:rPr>
      </w:pPr>
      <w:r>
        <w:rPr>
          <w:b/>
          <w:sz w:val="24"/>
        </w:rPr>
        <w:t>červen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4"/>
        </w:rPr>
      </w:pPr>
    </w:p>
    <w:p w:rsidR="00755B6B" w:rsidRDefault="0067439B">
      <w:pPr>
        <w:tabs>
          <w:tab w:val="left" w:leader="dot" w:pos="5306"/>
        </w:tabs>
        <w:ind w:left="138"/>
        <w:rPr>
          <w:i/>
          <w:sz w:val="24"/>
        </w:rPr>
      </w:pPr>
      <w:r>
        <w:rPr>
          <w:b/>
          <w:sz w:val="24"/>
        </w:rPr>
        <w:t>září (pouze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opravný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termín)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spacing w:before="1"/>
        <w:rPr>
          <w:i/>
          <w:sz w:val="24"/>
        </w:rPr>
      </w:pPr>
    </w:p>
    <w:p w:rsidR="00755B6B" w:rsidRDefault="0067439B">
      <w:pPr>
        <w:tabs>
          <w:tab w:val="left" w:leader="dot" w:pos="2985"/>
        </w:tabs>
        <w:ind w:left="138"/>
        <w:rPr>
          <w:i/>
          <w:sz w:val="24"/>
        </w:rPr>
      </w:pPr>
      <w:r>
        <w:rPr>
          <w:b/>
          <w:sz w:val="24"/>
        </w:rPr>
        <w:t>leden/únor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6"/>
        </w:rPr>
      </w:pPr>
    </w:p>
    <w:p w:rsidR="00755B6B" w:rsidRDefault="00755B6B">
      <w:pPr>
        <w:pStyle w:val="Zkladntext"/>
        <w:rPr>
          <w:i/>
        </w:rPr>
      </w:pPr>
    </w:p>
    <w:p w:rsidR="00755B6B" w:rsidRDefault="0067439B">
      <w:pPr>
        <w:ind w:left="138" w:right="130"/>
        <w:jc w:val="both"/>
        <w:rPr>
          <w:sz w:val="24"/>
        </w:rPr>
      </w:pPr>
      <w:r>
        <w:rPr>
          <w:sz w:val="24"/>
        </w:rPr>
        <w:t>Beru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vědomí,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0"/>
          <w:sz w:val="24"/>
        </w:rPr>
        <w:t xml:space="preserve"> </w:t>
      </w:r>
      <w:r>
        <w:rPr>
          <w:sz w:val="24"/>
        </w:rPr>
        <w:t>termín,</w:t>
      </w:r>
      <w:r>
        <w:rPr>
          <w:spacing w:val="-12"/>
          <w:sz w:val="24"/>
        </w:rPr>
        <w:t xml:space="preserve"> </w:t>
      </w:r>
      <w:r>
        <w:rPr>
          <w:sz w:val="24"/>
        </w:rPr>
        <w:t>čas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místo</w:t>
      </w:r>
      <w:r>
        <w:rPr>
          <w:spacing w:val="-13"/>
          <w:sz w:val="24"/>
        </w:rPr>
        <w:t xml:space="preserve"> </w:t>
      </w:r>
      <w:r>
        <w:rPr>
          <w:sz w:val="24"/>
        </w:rPr>
        <w:t>státní</w:t>
      </w:r>
      <w:r>
        <w:rPr>
          <w:spacing w:val="-10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2"/>
          <w:sz w:val="24"/>
        </w:rPr>
        <w:t xml:space="preserve"> </w:t>
      </w:r>
      <w:r>
        <w:rPr>
          <w:sz w:val="24"/>
        </w:rPr>
        <w:t>zkoušky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obhajoby</w:t>
      </w:r>
      <w:r>
        <w:rPr>
          <w:spacing w:val="-16"/>
          <w:sz w:val="24"/>
        </w:rPr>
        <w:t xml:space="preserve"> </w:t>
      </w:r>
      <w:r>
        <w:rPr>
          <w:sz w:val="24"/>
        </w:rPr>
        <w:t>kvalifikační práce stanoví garantující katedra; odhlášení a omluva ze státní závěrečné zkoušky se řídí platným Studijním a zkušebním řádem ZČU, čl.</w:t>
      </w:r>
      <w:r>
        <w:rPr>
          <w:spacing w:val="-3"/>
          <w:sz w:val="24"/>
        </w:rPr>
        <w:t xml:space="preserve"> </w:t>
      </w:r>
      <w:r>
        <w:rPr>
          <w:sz w:val="24"/>
        </w:rPr>
        <w:t>48.</w:t>
      </w: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spacing w:before="2"/>
        <w:rPr>
          <w:sz w:val="24"/>
        </w:rPr>
      </w:pPr>
    </w:p>
    <w:p w:rsidR="00755B6B" w:rsidRDefault="0067439B">
      <w:pPr>
        <w:pStyle w:val="Nadpis1"/>
        <w:tabs>
          <w:tab w:val="left" w:pos="3001"/>
          <w:tab w:val="left" w:pos="4109"/>
          <w:tab w:val="left" w:pos="9218"/>
        </w:tabs>
        <w:spacing w:before="90"/>
        <w:ind w:firstLine="0"/>
        <w:rPr>
          <w:rFonts w:ascii="Times New Roman"/>
        </w:rPr>
      </w:pPr>
      <w:r>
        <w:rPr>
          <w:rFonts w:ascii="Times New Roman"/>
        </w:rPr>
        <w:t>Datum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Podpis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studenta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B6B" w:rsidRDefault="0067439B">
      <w:pPr>
        <w:spacing w:before="90"/>
        <w:ind w:left="698"/>
        <w:rPr>
          <w:i/>
          <w:sz w:val="24"/>
        </w:rPr>
      </w:pPr>
      <w:r>
        <w:rPr>
          <w:i/>
          <w:sz w:val="24"/>
        </w:rPr>
        <w:t>Přihlášku odevzdejte v místě studia na katedru garantující státní závěrečnou zkoušku.</w:t>
      </w:r>
    </w:p>
    <w:sectPr w:rsidR="00755B6B">
      <w:type w:val="continuous"/>
      <w:pgSz w:w="11910" w:h="16840"/>
      <w:pgMar w:top="84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A1E"/>
    <w:multiLevelType w:val="hybridMultilevel"/>
    <w:tmpl w:val="381CD11E"/>
    <w:lvl w:ilvl="0" w:tplc="F0E4DB20">
      <w:numFmt w:val="bullet"/>
      <w:lvlText w:val=""/>
      <w:lvlJc w:val="left"/>
      <w:pPr>
        <w:ind w:left="527" w:hanging="389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1" w:tplc="F7C034EA">
      <w:numFmt w:val="bullet"/>
      <w:lvlText w:val=""/>
      <w:lvlJc w:val="left"/>
      <w:pPr>
        <w:ind w:left="2160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2" w:tplc="7DBCF8F6">
      <w:numFmt w:val="bullet"/>
      <w:lvlText w:val=""/>
      <w:lvlJc w:val="left"/>
      <w:pPr>
        <w:ind w:left="3861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3" w:tplc="9B94E96C">
      <w:numFmt w:val="bullet"/>
      <w:lvlText w:val="•"/>
      <w:lvlJc w:val="left"/>
      <w:pPr>
        <w:ind w:left="4580" w:hanging="320"/>
      </w:pPr>
      <w:rPr>
        <w:rFonts w:hint="default"/>
        <w:lang w:val="cs-CZ" w:eastAsia="cs-CZ" w:bidi="cs-CZ"/>
      </w:rPr>
    </w:lvl>
    <w:lvl w:ilvl="4" w:tplc="5EF45314">
      <w:numFmt w:val="bullet"/>
      <w:lvlText w:val="•"/>
      <w:lvlJc w:val="left"/>
      <w:pPr>
        <w:ind w:left="5301" w:hanging="320"/>
      </w:pPr>
      <w:rPr>
        <w:rFonts w:hint="default"/>
        <w:lang w:val="cs-CZ" w:eastAsia="cs-CZ" w:bidi="cs-CZ"/>
      </w:rPr>
    </w:lvl>
    <w:lvl w:ilvl="5" w:tplc="A3BE41C4">
      <w:numFmt w:val="bullet"/>
      <w:lvlText w:val="•"/>
      <w:lvlJc w:val="left"/>
      <w:pPr>
        <w:ind w:left="6022" w:hanging="320"/>
      </w:pPr>
      <w:rPr>
        <w:rFonts w:hint="default"/>
        <w:lang w:val="cs-CZ" w:eastAsia="cs-CZ" w:bidi="cs-CZ"/>
      </w:rPr>
    </w:lvl>
    <w:lvl w:ilvl="6" w:tplc="575E1596">
      <w:numFmt w:val="bullet"/>
      <w:lvlText w:val="•"/>
      <w:lvlJc w:val="left"/>
      <w:pPr>
        <w:ind w:left="6743" w:hanging="320"/>
      </w:pPr>
      <w:rPr>
        <w:rFonts w:hint="default"/>
        <w:lang w:val="cs-CZ" w:eastAsia="cs-CZ" w:bidi="cs-CZ"/>
      </w:rPr>
    </w:lvl>
    <w:lvl w:ilvl="7" w:tplc="90C8BD22">
      <w:numFmt w:val="bullet"/>
      <w:lvlText w:val="•"/>
      <w:lvlJc w:val="left"/>
      <w:pPr>
        <w:ind w:left="7464" w:hanging="320"/>
      </w:pPr>
      <w:rPr>
        <w:rFonts w:hint="default"/>
        <w:lang w:val="cs-CZ" w:eastAsia="cs-CZ" w:bidi="cs-CZ"/>
      </w:rPr>
    </w:lvl>
    <w:lvl w:ilvl="8" w:tplc="6956878E">
      <w:numFmt w:val="bullet"/>
      <w:lvlText w:val="•"/>
      <w:lvlJc w:val="left"/>
      <w:pPr>
        <w:ind w:left="8184" w:hanging="320"/>
      </w:pPr>
      <w:rPr>
        <w:rFonts w:hint="default"/>
        <w:lang w:val="cs-CZ" w:eastAsia="cs-CZ" w:bidi="cs-CZ"/>
      </w:rPr>
    </w:lvl>
  </w:abstractNum>
  <w:abstractNum w:abstractNumId="1" w15:restartNumberingAfterBreak="0">
    <w:nsid w:val="6AF929D5"/>
    <w:multiLevelType w:val="hybridMultilevel"/>
    <w:tmpl w:val="2F8C830C"/>
    <w:lvl w:ilvl="0" w:tplc="E1F05928">
      <w:numFmt w:val="bullet"/>
      <w:lvlText w:val=""/>
      <w:lvlJc w:val="left"/>
      <w:pPr>
        <w:ind w:left="3893" w:hanging="351"/>
      </w:pPr>
      <w:rPr>
        <w:rFonts w:ascii="Wingdings" w:eastAsia="Wingdings" w:hAnsi="Wingdings" w:cs="Wingdings" w:hint="default"/>
        <w:b/>
        <w:bCs/>
        <w:w w:val="99"/>
        <w:sz w:val="32"/>
        <w:szCs w:val="32"/>
        <w:lang w:val="cs-CZ" w:eastAsia="cs-CZ" w:bidi="cs-CZ"/>
      </w:rPr>
    </w:lvl>
    <w:lvl w:ilvl="1" w:tplc="DAF6D044">
      <w:numFmt w:val="bullet"/>
      <w:lvlText w:val="•"/>
      <w:lvlJc w:val="left"/>
      <w:pPr>
        <w:ind w:left="4472" w:hanging="351"/>
      </w:pPr>
      <w:rPr>
        <w:rFonts w:hint="default"/>
        <w:lang w:val="cs-CZ" w:eastAsia="cs-CZ" w:bidi="cs-CZ"/>
      </w:rPr>
    </w:lvl>
    <w:lvl w:ilvl="2" w:tplc="609CDC74">
      <w:numFmt w:val="bullet"/>
      <w:lvlText w:val="•"/>
      <w:lvlJc w:val="left"/>
      <w:pPr>
        <w:ind w:left="5045" w:hanging="351"/>
      </w:pPr>
      <w:rPr>
        <w:rFonts w:hint="default"/>
        <w:lang w:val="cs-CZ" w:eastAsia="cs-CZ" w:bidi="cs-CZ"/>
      </w:rPr>
    </w:lvl>
    <w:lvl w:ilvl="3" w:tplc="DE10AC68">
      <w:numFmt w:val="bullet"/>
      <w:lvlText w:val="•"/>
      <w:lvlJc w:val="left"/>
      <w:pPr>
        <w:ind w:left="5617" w:hanging="351"/>
      </w:pPr>
      <w:rPr>
        <w:rFonts w:hint="default"/>
        <w:lang w:val="cs-CZ" w:eastAsia="cs-CZ" w:bidi="cs-CZ"/>
      </w:rPr>
    </w:lvl>
    <w:lvl w:ilvl="4" w:tplc="A3E4D18E">
      <w:numFmt w:val="bullet"/>
      <w:lvlText w:val="•"/>
      <w:lvlJc w:val="left"/>
      <w:pPr>
        <w:ind w:left="6190" w:hanging="351"/>
      </w:pPr>
      <w:rPr>
        <w:rFonts w:hint="default"/>
        <w:lang w:val="cs-CZ" w:eastAsia="cs-CZ" w:bidi="cs-CZ"/>
      </w:rPr>
    </w:lvl>
    <w:lvl w:ilvl="5" w:tplc="B8E8351A">
      <w:numFmt w:val="bullet"/>
      <w:lvlText w:val="•"/>
      <w:lvlJc w:val="left"/>
      <w:pPr>
        <w:ind w:left="6763" w:hanging="351"/>
      </w:pPr>
      <w:rPr>
        <w:rFonts w:hint="default"/>
        <w:lang w:val="cs-CZ" w:eastAsia="cs-CZ" w:bidi="cs-CZ"/>
      </w:rPr>
    </w:lvl>
    <w:lvl w:ilvl="6" w:tplc="6DF6DFCE">
      <w:numFmt w:val="bullet"/>
      <w:lvlText w:val="•"/>
      <w:lvlJc w:val="left"/>
      <w:pPr>
        <w:ind w:left="7335" w:hanging="351"/>
      </w:pPr>
      <w:rPr>
        <w:rFonts w:hint="default"/>
        <w:lang w:val="cs-CZ" w:eastAsia="cs-CZ" w:bidi="cs-CZ"/>
      </w:rPr>
    </w:lvl>
    <w:lvl w:ilvl="7" w:tplc="88468A6C">
      <w:numFmt w:val="bullet"/>
      <w:lvlText w:val="•"/>
      <w:lvlJc w:val="left"/>
      <w:pPr>
        <w:ind w:left="7908" w:hanging="351"/>
      </w:pPr>
      <w:rPr>
        <w:rFonts w:hint="default"/>
        <w:lang w:val="cs-CZ" w:eastAsia="cs-CZ" w:bidi="cs-CZ"/>
      </w:rPr>
    </w:lvl>
    <w:lvl w:ilvl="8" w:tplc="D67E4D22">
      <w:numFmt w:val="bullet"/>
      <w:lvlText w:val="•"/>
      <w:lvlJc w:val="left"/>
      <w:pPr>
        <w:ind w:left="8481" w:hanging="35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B"/>
    <w:rsid w:val="00045B7B"/>
    <w:rsid w:val="002F4A39"/>
    <w:rsid w:val="005823E6"/>
    <w:rsid w:val="005E152A"/>
    <w:rsid w:val="0067439B"/>
    <w:rsid w:val="00755B6B"/>
    <w:rsid w:val="00A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5696-98D6-4295-947B-A5D2297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8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861" w:hanging="3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1070</Characters>
  <Application>Microsoft Office Word</Application>
  <DocSecurity>0</DocSecurity>
  <Lines>48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fortova</dc:creator>
  <cp:lastModifiedBy>Olga Šlechtová Sojková</cp:lastModifiedBy>
  <cp:revision>3</cp:revision>
  <dcterms:created xsi:type="dcterms:W3CDTF">2022-04-20T12:48:00Z</dcterms:created>
  <dcterms:modified xsi:type="dcterms:W3CDTF">2023-07-07T08:47:00Z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  <property fmtid="{D5CDD505-2E9C-101B-9397-08002B2CF9AE}" pid="5" name="GrammarlyDocumentId">
    <vt:lpwstr>a0b84ba94af06cddce9bd57160b83b915404ef61f013e3aed2f8b704caaa5081</vt:lpwstr>
  </property>
</Properties>
</file>